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Joint Schedule 8 (Guarantee)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bookmarkStart w:colFirst="0" w:colLast="0" w:name="_eis4ff9fwq2s" w:id="0"/>
      <w:bookmarkEnd w:id="0"/>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1"/>
        </w:numPr>
        <w:tabs>
          <w:tab w:val="right" w:leader="none" w:pos="8789"/>
        </w:tabs>
        <w:ind w:left="426" w:hanging="426"/>
        <w:jc w:val="left"/>
        <w:rPr/>
      </w:pPr>
      <w:r w:rsidDel="00000000" w:rsidR="00000000" w:rsidRPr="00000000">
        <w:rPr>
          <w:rtl w:val="0"/>
        </w:rPr>
        <w:t xml:space="preserve">Definitions</w:t>
      </w:r>
    </w:p>
    <w:p w:rsidR="00000000" w:rsidDel="00000000" w:rsidP="00000000" w:rsidRDefault="00000000" w:rsidRPr="00000000" w14:paraId="00000005">
      <w:pPr>
        <w:pStyle w:val="Heading2"/>
        <w:keepNext w:val="1"/>
        <w:numPr>
          <w:ilvl w:val="1"/>
          <w:numId w:val="1"/>
        </w:numPr>
        <w:tabs>
          <w:tab w:val="right" w:leader="none" w:pos="8789"/>
        </w:tabs>
        <w:ind w:left="1134" w:hanging="708"/>
        <w:jc w:val="left"/>
        <w:rPr/>
      </w:pPr>
      <w:r w:rsidDel="00000000" w:rsidR="00000000" w:rsidRPr="00000000">
        <w:rPr>
          <w:rtl w:val="0"/>
        </w:rPr>
        <w:t xml:space="preserve">In this Schedule, the following words shall have the following meanings and they shall supplement Joint Schedule 1 </w:t>
      </w:r>
      <w:r w:rsidDel="00000000" w:rsidR="00000000" w:rsidRPr="00000000">
        <w:rPr>
          <w:i w:val="1"/>
          <w:iCs w:val="1"/>
          <w:rtl w:val="0"/>
        </w:rPr>
        <w:t xml:space="preserve">(Definitions)</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r>
    </w:p>
    <w:tbl>
      <w:tblPr>
        <w:tblStyle w:val="Table1"/>
        <w:tblW w:w="7700.0" w:type="dxa"/>
        <w:jc w:val="left"/>
        <w:tblInd w:w="113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44"/>
        <w:gridCol w:w="4856"/>
        <w:tblGridChange w:id="0">
          <w:tblGrid>
            <w:gridCol w:w="2844"/>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"Guarantee"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"Guarantor"</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“Letter of Intent to Guarantee”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1"/>
        </w:numPr>
        <w:tabs>
          <w:tab w:val="right" w:leader="none" w:pos="8789"/>
        </w:tabs>
        <w:ind w:left="426" w:hanging="426"/>
        <w:jc w:val="left"/>
        <w:rPr/>
      </w:pPr>
      <w:r w:rsidDel="00000000" w:rsidR="00000000" w:rsidRPr="00000000">
        <w:rPr>
          <w:rtl w:val="0"/>
        </w:rPr>
        <w:t xml:space="preserve">Obligation to Provide Guarantee</w:t>
      </w:r>
    </w:p>
    <w:p w:rsidR="00000000" w:rsidDel="00000000" w:rsidP="00000000" w:rsidRDefault="00000000" w:rsidRPr="00000000" w14:paraId="0000000D">
      <w:pPr>
        <w:pStyle w:val="Heading2"/>
        <w:keepNext w:val="1"/>
        <w:numPr>
          <w:ilvl w:val="1"/>
          <w:numId w:val="1"/>
        </w:numPr>
        <w:tabs>
          <w:tab w:val="right" w:leader="none" w:pos="9026"/>
        </w:tabs>
        <w:ind w:left="1134" w:hanging="708"/>
        <w:jc w:val="left"/>
        <w:rPr/>
      </w:pPr>
      <w:r w:rsidDel="00000000" w:rsidR="00000000" w:rsidRPr="00000000">
        <w:rPr>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1"/>
        </w:numPr>
        <w:tabs>
          <w:tab w:val="right" w:leader="none" w:pos="8789"/>
        </w:tabs>
        <w:ind w:left="1985" w:hanging="851"/>
        <w:jc w:val="left"/>
        <w:rPr/>
      </w:pPr>
      <w:bookmarkStart w:colFirst="0" w:colLast="0" w:name="_qkar8zda1ci5" w:id="1"/>
      <w:bookmarkEnd w:id="1"/>
      <w:r w:rsidDel="00000000" w:rsidR="00000000" w:rsidRPr="00000000">
        <w:rPr>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tabs>
          <w:tab w:val="left" w:leader="none" w:pos="2835"/>
          <w:tab w:val="right" w:leader="none" w:pos="8789"/>
        </w:tabs>
        <w:ind w:left="2835" w:hanging="850"/>
        <w:jc w:val="left"/>
        <w:rPr/>
      </w:pPr>
      <w:bookmarkStart w:colFirst="0" w:colLast="0" w:name="_bh298sgvf4x5" w:id="2"/>
      <w:bookmarkEnd w:id="2"/>
      <w:r w:rsidDel="00000000" w:rsidR="00000000" w:rsidRPr="00000000">
        <w:rPr>
          <w:rtl w:val="0"/>
        </w:rPr>
        <w:t xml:space="preserve">(a)</w:t>
        <w:tab/>
        <w:t xml:space="preserve">an executed Letter of Intent to Guarantee from the Guarantor; and</w:t>
      </w:r>
    </w:p>
    <w:p w:rsidR="00000000" w:rsidDel="00000000" w:rsidP="00000000" w:rsidRDefault="00000000" w:rsidRPr="00000000" w14:paraId="00000010">
      <w:pPr>
        <w:pStyle w:val="Heading3"/>
        <w:tabs>
          <w:tab w:val="left" w:leader="none" w:pos="2835"/>
          <w:tab w:val="right" w:leader="none" w:pos="8789"/>
        </w:tabs>
        <w:ind w:left="2835" w:hanging="850"/>
        <w:jc w:val="left"/>
        <w:rPr/>
      </w:pPr>
      <w:bookmarkStart w:colFirst="0" w:colLast="0" w:name="_3tb7q0l1ia46" w:id="3"/>
      <w:bookmarkEnd w:id="3"/>
      <w:r w:rsidDel="00000000" w:rsidR="00000000" w:rsidRPr="00000000">
        <w:rPr>
          <w:rtl w:val="0"/>
        </w:rPr>
        <w:t xml:space="preserve">(b) </w:t>
        <w:tab/>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1"/>
        </w:numPr>
        <w:tabs>
          <w:tab w:val="right" w:leader="none" w:pos="8789"/>
        </w:tabs>
        <w:ind w:left="1985" w:hanging="851"/>
        <w:jc w:val="left"/>
        <w:rPr/>
      </w:pPr>
      <w:bookmarkStart w:colFirst="0" w:colLast="0" w:name="_k41x6ejcr038" w:id="4"/>
      <w:bookmarkEnd w:id="4"/>
      <w:r w:rsidDel="00000000" w:rsidR="00000000" w:rsidRPr="00000000">
        <w:rPr>
          <w:rtl w:val="0"/>
        </w:rPr>
        <w:t xml:space="preserve">on demand from a Buyer, the Supplier must procure a Guarantee in accordance with Paragraph 2.4.</w:t>
      </w:r>
    </w:p>
    <w:p w:rsidR="00000000" w:rsidDel="00000000" w:rsidP="00000000" w:rsidRDefault="00000000" w:rsidRPr="00000000" w14:paraId="00000012">
      <w:pPr>
        <w:pStyle w:val="Heading2"/>
        <w:keepNext w:val="1"/>
        <w:numPr>
          <w:ilvl w:val="1"/>
          <w:numId w:val="1"/>
        </w:numPr>
        <w:tabs>
          <w:tab w:val="right" w:leader="none" w:pos="8789"/>
        </w:tabs>
        <w:ind w:left="1134" w:hanging="708"/>
        <w:jc w:val="left"/>
        <w:rPr/>
      </w:pPr>
      <w:r w:rsidDel="00000000" w:rsidR="00000000" w:rsidRPr="00000000">
        <w:rPr>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1"/>
        </w:numPr>
        <w:tabs>
          <w:tab w:val="right" w:leader="none" w:pos="8789"/>
        </w:tabs>
        <w:ind w:left="1985" w:hanging="851"/>
        <w:jc w:val="left"/>
        <w:rPr/>
      </w:pPr>
      <w:r w:rsidDel="00000000" w:rsidR="00000000" w:rsidRPr="00000000">
        <w:rPr>
          <w:rtl w:val="0"/>
        </w:rPr>
        <w:t xml:space="preserve">CCS may terminate the Framework Contract; and </w:t>
      </w:r>
    </w:p>
    <w:p w:rsidR="00000000" w:rsidDel="00000000" w:rsidP="00000000" w:rsidRDefault="00000000" w:rsidRPr="00000000" w14:paraId="00000014">
      <w:pPr>
        <w:pStyle w:val="Heading2"/>
        <w:keepNext w:val="1"/>
        <w:numPr>
          <w:ilvl w:val="2"/>
          <w:numId w:val="1"/>
        </w:numPr>
        <w:tabs>
          <w:tab w:val="right" w:leader="none" w:pos="8789"/>
        </w:tabs>
        <w:ind w:left="1985" w:hanging="851"/>
        <w:jc w:val="left"/>
        <w:rPr/>
      </w:pPr>
      <w:r w:rsidDel="00000000" w:rsidR="00000000" w:rsidRPr="00000000">
        <w:rPr>
          <w:rtl w:val="0"/>
        </w:rPr>
        <w:t xml:space="preserve">each Buyer may terminate any or all of its Call-Off Contracts, </w:t>
      </w:r>
    </w:p>
    <w:p w:rsidR="00000000" w:rsidDel="00000000" w:rsidP="00000000" w:rsidRDefault="00000000" w:rsidRPr="00000000" w14:paraId="00000015">
      <w:pPr>
        <w:pStyle w:val="Heading2"/>
        <w:keepNext w:val="1"/>
        <w:tabs>
          <w:tab w:val="right" w:leader="none" w:pos="8789"/>
        </w:tabs>
        <w:ind w:left="1134" w:firstLine="0"/>
        <w:jc w:val="left"/>
        <w:rPr/>
      </w:pPr>
      <w:r w:rsidDel="00000000" w:rsidR="00000000" w:rsidRPr="00000000">
        <w:rPr>
          <w:rtl w:val="0"/>
        </w:rPr>
        <w:t xml:space="preserve">in each case as a Material Default of the Contract for the purposes of Clause 13.3 </w:t>
      </w:r>
      <w:r w:rsidDel="00000000" w:rsidR="00000000" w:rsidRPr="00000000">
        <w:rPr>
          <w:i w:val="1"/>
          <w:iCs w:val="1"/>
          <w:rtl w:val="0"/>
        </w:rPr>
        <w:t xml:space="preserve">(When CCS or the Buyer can end a contract)</w:t>
      </w:r>
      <w:r w:rsidDel="00000000" w:rsidR="00000000" w:rsidRPr="00000000">
        <w:rPr>
          <w:rtl w:val="0"/>
        </w:rPr>
        <w:t xml:space="preserve"> of the General Terms.</w:t>
      </w:r>
    </w:p>
    <w:p w:rsidR="00000000" w:rsidDel="00000000" w:rsidP="00000000" w:rsidRDefault="00000000" w:rsidRPr="00000000" w14:paraId="00000016">
      <w:pPr>
        <w:pStyle w:val="Heading2"/>
        <w:keepNext w:val="1"/>
        <w:numPr>
          <w:ilvl w:val="1"/>
          <w:numId w:val="1"/>
        </w:numPr>
        <w:tabs>
          <w:tab w:val="right" w:leader="none" w:pos="8789"/>
        </w:tabs>
        <w:ind w:left="1134" w:hanging="708"/>
        <w:jc w:val="left"/>
        <w:rPr/>
      </w:pPr>
      <w:r w:rsidDel="00000000" w:rsidR="00000000" w:rsidRPr="00000000">
        <w:rPr>
          <w:rtl w:val="0"/>
        </w:rPr>
        <w:t xml:space="preserve">Where CCS has received a Letter of Intent to Guarantee from the Guarantor pursuant to Paragraph 2.1.1, CCS may terminate this Framework Contract as a Material Default of the Contract for the purposes of Clause 13.3 </w:t>
      </w:r>
      <w:r w:rsidDel="00000000" w:rsidR="00000000" w:rsidRPr="00000000">
        <w:rPr>
          <w:i w:val="1"/>
          <w:iCs w:val="1"/>
          <w:rtl w:val="0"/>
        </w:rPr>
        <w:t xml:space="preserve">(When CCS or the Buyer can end a contract)</w:t>
      </w:r>
      <w:r w:rsidDel="00000000" w:rsidR="00000000" w:rsidRPr="00000000">
        <w:rPr>
          <w:rtl w:val="0"/>
        </w:rPr>
        <w:t xml:space="preserve"> of the General Terms where:</w:t>
      </w:r>
    </w:p>
    <w:p w:rsidR="00000000" w:rsidDel="00000000" w:rsidP="00000000" w:rsidRDefault="00000000" w:rsidRPr="00000000" w14:paraId="00000017">
      <w:pPr>
        <w:pStyle w:val="Heading3"/>
        <w:numPr>
          <w:ilvl w:val="2"/>
          <w:numId w:val="1"/>
        </w:numPr>
        <w:tabs>
          <w:tab w:val="right" w:leader="none" w:pos="8789"/>
        </w:tabs>
        <w:ind w:left="1985" w:hanging="851"/>
        <w:jc w:val="left"/>
        <w:rPr/>
      </w:pPr>
      <w:r w:rsidDel="00000000" w:rsidR="00000000" w:rsidRPr="00000000">
        <w:rPr>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1"/>
        </w:numPr>
        <w:tabs>
          <w:tab w:val="right" w:leader="none" w:pos="8789"/>
        </w:tabs>
        <w:ind w:left="1985" w:hanging="851"/>
        <w:jc w:val="left"/>
        <w:rPr/>
      </w:pPr>
      <w:r w:rsidDel="00000000" w:rsidR="00000000" w:rsidRPr="00000000">
        <w:rPr>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1"/>
        </w:numPr>
        <w:tabs>
          <w:tab w:val="right" w:leader="none" w:pos="8789"/>
        </w:tabs>
        <w:ind w:left="1985" w:hanging="851"/>
        <w:jc w:val="left"/>
        <w:rPr/>
      </w:pPr>
      <w:r w:rsidDel="00000000" w:rsidR="00000000" w:rsidRPr="00000000">
        <w:rPr>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1"/>
        </w:numPr>
        <w:tabs>
          <w:tab w:val="right" w:leader="none" w:pos="8789"/>
        </w:tabs>
        <w:ind w:left="1985" w:hanging="851"/>
        <w:jc w:val="left"/>
        <w:rPr/>
      </w:pPr>
      <w:r w:rsidDel="00000000" w:rsidR="00000000" w:rsidRPr="00000000">
        <w:rPr>
          <w:rtl w:val="0"/>
        </w:rPr>
        <w:t xml:space="preserve">an Insolvency Event occurs in respect of the Guarantor,</w:t>
      </w:r>
    </w:p>
    <w:p w:rsidR="00000000" w:rsidDel="00000000" w:rsidP="00000000" w:rsidRDefault="00000000" w:rsidRPr="00000000" w14:paraId="0000001B">
      <w:pPr>
        <w:pStyle w:val="Heading3"/>
        <w:tabs>
          <w:tab w:val="right" w:leader="none" w:pos="8789"/>
        </w:tabs>
        <w:ind w:left="1134" w:firstLine="0"/>
        <w:jc w:val="left"/>
        <w:rPr/>
      </w:pPr>
      <w:r w:rsidDel="00000000" w:rsidR="00000000" w:rsidRPr="00000000">
        <w:rPr>
          <w:rtl w:val="0"/>
        </w:rPr>
        <w:t xml:space="preserve">and in each case the Letter of Intent to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1"/>
        </w:numPr>
        <w:tabs>
          <w:tab w:val="right" w:leader="none" w:pos="8789"/>
        </w:tabs>
        <w:ind w:left="1134" w:hanging="708"/>
        <w:jc w:val="left"/>
        <w:rPr/>
      </w:pPr>
      <w:bookmarkStart w:colFirst="0" w:colLast="0" w:name="_sz116l9dd7x3" w:id="5"/>
      <w:bookmarkEnd w:id="5"/>
      <w:r w:rsidDel="00000000" w:rsidR="00000000" w:rsidRPr="00000000">
        <w:rPr>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1"/>
        </w:numPr>
        <w:tabs>
          <w:tab w:val="right" w:leader="none" w:pos="8789"/>
        </w:tabs>
        <w:ind w:left="1985" w:hanging="851"/>
        <w:jc w:val="left"/>
        <w:rPr/>
      </w:pPr>
      <w:r w:rsidDel="00000000" w:rsidR="00000000" w:rsidRPr="00000000">
        <w:rPr>
          <w:rtl w:val="0"/>
        </w:rPr>
        <w:t xml:space="preserve">an executed Guarantee; and</w:t>
      </w:r>
    </w:p>
    <w:p w:rsidR="00000000" w:rsidDel="00000000" w:rsidP="00000000" w:rsidRDefault="00000000" w:rsidRPr="00000000" w14:paraId="0000001E">
      <w:pPr>
        <w:pStyle w:val="Heading3"/>
        <w:numPr>
          <w:ilvl w:val="2"/>
          <w:numId w:val="1"/>
        </w:numPr>
        <w:tabs>
          <w:tab w:val="right" w:leader="none" w:pos="8789"/>
        </w:tabs>
        <w:ind w:left="1985" w:hanging="851"/>
        <w:jc w:val="left"/>
        <w:rPr/>
      </w:pPr>
      <w:r w:rsidDel="00000000" w:rsidR="00000000" w:rsidRPr="00000000">
        <w:rPr>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1"/>
        </w:numPr>
        <w:tabs>
          <w:tab w:val="right" w:leader="none" w:pos="8789"/>
        </w:tabs>
        <w:ind w:left="1134" w:hanging="708"/>
        <w:jc w:val="left"/>
        <w:rPr/>
      </w:pPr>
      <w:r w:rsidDel="00000000" w:rsidR="00000000" w:rsidRPr="00000000">
        <w:rPr>
          <w:rtl w:val="0"/>
        </w:rPr>
        <w:t xml:space="preserve">Where a Buyer has procured a Guarantee under Paragraph 2.4, the Buyer may terminate the Call-Off Contract as a Material Default of the Contract for the purposes of Clause 13.3 </w:t>
      </w:r>
      <w:r w:rsidDel="00000000" w:rsidR="00000000" w:rsidRPr="00000000">
        <w:rPr>
          <w:i w:val="1"/>
          <w:iCs w:val="1"/>
          <w:rtl w:val="0"/>
        </w:rPr>
        <w:t xml:space="preserve">(When CCS or the Buyer can end a contract)</w:t>
      </w:r>
      <w:r w:rsidDel="00000000" w:rsidR="00000000" w:rsidRPr="00000000">
        <w:rPr>
          <w:rtl w:val="0"/>
        </w:rPr>
        <w:t xml:space="preserve"> of the General Terms where:</w:t>
      </w:r>
    </w:p>
    <w:p w:rsidR="00000000" w:rsidDel="00000000" w:rsidP="00000000" w:rsidRDefault="00000000" w:rsidRPr="00000000" w14:paraId="00000020">
      <w:pPr>
        <w:pStyle w:val="Heading3"/>
        <w:numPr>
          <w:ilvl w:val="2"/>
          <w:numId w:val="1"/>
        </w:numPr>
        <w:tabs>
          <w:tab w:val="right" w:leader="none" w:pos="8789"/>
        </w:tabs>
        <w:ind w:left="1985" w:hanging="851"/>
        <w:jc w:val="left"/>
        <w:rPr/>
      </w:pPr>
      <w:r w:rsidDel="00000000" w:rsidR="00000000" w:rsidRPr="00000000">
        <w:rPr>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1"/>
        </w:numPr>
        <w:tabs>
          <w:tab w:val="right" w:leader="none" w:pos="8789"/>
        </w:tabs>
        <w:ind w:left="1985" w:hanging="851"/>
        <w:jc w:val="left"/>
        <w:rPr/>
      </w:pPr>
      <w:r w:rsidDel="00000000" w:rsidR="00000000" w:rsidRPr="00000000">
        <w:rPr>
          <w:rtl w:val="0"/>
        </w:rPr>
        <w:t xml:space="preserve">the Guarantor is in breach or anticipatory breach of the Guarantee; </w:t>
      </w:r>
    </w:p>
    <w:p w:rsidR="00000000" w:rsidDel="00000000" w:rsidP="00000000" w:rsidRDefault="00000000" w:rsidRPr="00000000" w14:paraId="00000022">
      <w:pPr>
        <w:pStyle w:val="Heading3"/>
        <w:numPr>
          <w:ilvl w:val="2"/>
          <w:numId w:val="1"/>
        </w:numPr>
        <w:tabs>
          <w:tab w:val="right" w:leader="none" w:pos="8789"/>
        </w:tabs>
        <w:ind w:left="1985" w:hanging="851"/>
        <w:jc w:val="left"/>
        <w:rPr/>
      </w:pPr>
      <w:r w:rsidDel="00000000" w:rsidR="00000000" w:rsidRPr="00000000">
        <w:rPr>
          <w:rtl w:val="0"/>
        </w:rPr>
        <w:t xml:space="preserve">an Insolvency Event occurs in respect of the Guarantor; </w:t>
      </w:r>
    </w:p>
    <w:p w:rsidR="00000000" w:rsidDel="00000000" w:rsidP="00000000" w:rsidRDefault="00000000" w:rsidRPr="00000000" w14:paraId="00000023">
      <w:pPr>
        <w:pStyle w:val="Heading3"/>
        <w:numPr>
          <w:ilvl w:val="2"/>
          <w:numId w:val="1"/>
        </w:numPr>
        <w:tabs>
          <w:tab w:val="right" w:leader="none" w:pos="8789"/>
        </w:tabs>
        <w:ind w:left="1985" w:hanging="851"/>
        <w:jc w:val="left"/>
        <w:rPr/>
      </w:pPr>
      <w:r w:rsidDel="00000000" w:rsidR="00000000" w:rsidRPr="00000000">
        <w:rPr>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1"/>
        </w:numPr>
        <w:tabs>
          <w:tab w:val="right" w:leader="none" w:pos="8789"/>
        </w:tabs>
        <w:ind w:left="1985" w:hanging="851"/>
        <w:jc w:val="left"/>
        <w:rPr/>
      </w:pPr>
      <w:r w:rsidDel="00000000" w:rsidR="00000000" w:rsidRPr="00000000">
        <w:rPr>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tabs>
          <w:tab w:val="right" w:leader="none" w:pos="8789"/>
        </w:tabs>
        <w:ind w:left="1134" w:firstLine="0"/>
        <w:jc w:val="left"/>
        <w:rPr/>
      </w:pPr>
      <w:r w:rsidDel="00000000" w:rsidR="00000000" w:rsidRPr="00000000">
        <w:rPr>
          <w:rtl w:val="0"/>
        </w:rPr>
        <w:t xml:space="preserve">and in each case the Guarantee is not replaced by an alternative guarantee agreement acceptable to the Buyer.</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1"/>
          <w:strike w:val="0"/>
          <w:color w:val="000000"/>
          <w:sz w:val="24"/>
          <w:szCs w:val="24"/>
          <w:highlight w:val="green"/>
          <w:u w:val="none"/>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1"/>
          <w:strike w:val="0"/>
          <w:color w:val="000000"/>
          <w:sz w:val="24"/>
          <w:szCs w:val="24"/>
          <w:highlight w:val="yellow"/>
          <w:u w:val="none"/>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36"/>
          <w:szCs w:val="36"/>
          <w:u w:val="none"/>
          <w:shd w:fill="auto" w:val="clear"/>
          <w:vertAlign w:val="baseline"/>
          <w:rtl w:val="0"/>
        </w:rPr>
        <w:t xml:space="preserve">A</w:t>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nnex 1 – Form of Guarantee</w:t>
      </w: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426"/>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Redacted under FOIA section 43, Commercial Interests</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426"/>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426"/>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 PROVIDED BY</w:t>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highlight w:val="yellow"/>
          <w:u w:val="none"/>
          <w:vertAlign w:val="baseline"/>
          <w:rtl w:val="0"/>
        </w:rPr>
        <w:t xml:space="preserve"> [Insert </w:t>
      </w:r>
      <w:r w:rsidDel="00000000" w:rsidR="00000000" w:rsidRPr="00000000">
        <w:rPr>
          <w:rFonts w:ascii="Arial" w:cs="Arial" w:eastAsia="Arial" w:hAnsi="Arial"/>
          <w:b w:val="0"/>
          <w:bCs w:val="0"/>
          <w:i w:val="0"/>
          <w:iCs w:val="0"/>
          <w:smallCaps w:val="1"/>
          <w:strike w:val="0"/>
          <w:color w:val="000000"/>
          <w:sz w:val="24"/>
          <w:szCs w:val="24"/>
          <w:highlight w:val="yellow"/>
          <w:u w:val="none"/>
          <w:vertAlign w:val="baseline"/>
          <w:rtl w:val="0"/>
        </w:rPr>
        <w:t xml:space="preserve">name of the Guarantor]</w:t>
      </w:r>
      <w:r w:rsidDel="00000000" w:rsidR="00000000" w:rsidRPr="00000000">
        <w:rPr>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FOR THE BENEFIT OF</w:t>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1"/>
          <w:strike w:val="0"/>
          <w:color w:val="000000"/>
          <w:sz w:val="24"/>
          <w:szCs w:val="24"/>
          <w:highlight w:val="yellow"/>
          <w:u w:val="none"/>
          <w:vertAlign w:val="baseline"/>
          <w:rtl w:val="0"/>
        </w:rPr>
        <w:t xml:space="preserve">name of the Beneficiary</w:t>
      </w:r>
      <w:r w:rsidDel="00000000" w:rsidR="00000000" w:rsidRPr="00000000">
        <w:rPr>
          <w:rFonts w:ascii="Arial" w:cs="Arial" w:eastAsia="Arial" w:hAnsi="Arial"/>
          <w:b w:val="1"/>
          <w:bCs w:val="1"/>
          <w:i w:val="0"/>
          <w:iCs w:val="0"/>
          <w:smallCaps w:val="1"/>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right" w:leader="none" w:pos="8789"/>
          <w:tab w:val="left" w:leader="none" w:pos="9072"/>
          <w:tab w:val="left" w:leader="none" w:pos="1022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THIS DEED OF GUARANTEE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made the               day of                   20</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right" w:leader="none" w:pos="8789"/>
          <w:tab w:val="left" w:leader="none" w:pos="9072"/>
          <w:tab w:val="left" w:leader="none" w:pos="1022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PROVIDED BY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[Insert the name of the Guarantor] [a company incorporated in England and Wales]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[insert company no.]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whose registered office is at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[insert details of the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Guarantor's registered office here] [OR] [a company incorporated under the laws of [insert country]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registered 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[insert country]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[insert number]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at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[insert place of registration],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whose principal office is at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[insert office details]</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right" w:leader="none" w:pos="8789"/>
          <w:tab w:val="left" w:leader="none" w:pos="9072"/>
          <w:tab w:val="left" w:leader="none" w:pos="10224"/>
        </w:tabs>
        <w:spacing w:after="120" w:before="120" w:line="240" w:lineRule="auto"/>
        <w:ind w:left="450" w:right="0" w:hanging="4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WHEREAS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right" w:leader="none" w:pos="8789"/>
          <w:tab w:val="left" w:leader="none" w:pos="9072"/>
          <w:tab w:val="left" w:leader="none" w:pos="10224"/>
        </w:tabs>
        <w:spacing w:after="120" w:before="120" w:line="240" w:lineRule="auto"/>
        <w:ind w:left="1008" w:right="0" w:hanging="10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right" w:leader="none" w:pos="8789"/>
          <w:tab w:val="left" w:leader="none" w:pos="9072"/>
          <w:tab w:val="left" w:leader="none" w:pos="10224"/>
        </w:tabs>
        <w:spacing w:after="120" w:before="120" w:line="240" w:lineRule="auto"/>
        <w:ind w:left="1008" w:right="0" w:hanging="10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w:t>
        <w:tab/>
        <w:tab/>
        <w:t xml:space="preserve">It is the intention of the Parties that this document be executed and take effect as a deed.</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right" w:leader="none" w:pos="8789"/>
          <w:tab w:val="left" w:leader="none" w:pos="9072"/>
          <w:tab w:val="left" w:leader="none" w:pos="1022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numPr>
          <w:ilvl w:val="0"/>
          <w:numId w:val="2"/>
        </w:numPr>
        <w:tabs>
          <w:tab w:val="right" w:leader="none" w:pos="8789"/>
        </w:tabs>
        <w:ind w:left="360" w:hanging="360"/>
        <w:jc w:val="left"/>
        <w:rPr/>
      </w:pPr>
      <w:r w:rsidDel="00000000" w:rsidR="00000000" w:rsidRPr="00000000">
        <w:rPr>
          <w:rtl w:val="0"/>
        </w:rPr>
        <w:t xml:space="preserve">DEFINITIONS AND INTERPRETATION</w:t>
      </w:r>
    </w:p>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36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Deed of Guarantee: </w:t>
      </w:r>
    </w:p>
    <w:p w:rsidR="00000000" w:rsidDel="00000000" w:rsidP="00000000" w:rsidRDefault="00000000" w:rsidRPr="00000000" w14:paraId="0000003D">
      <w:pPr>
        <w:pStyle w:val="Heading2"/>
        <w:numPr>
          <w:ilvl w:val="1"/>
          <w:numId w:val="2"/>
        </w:numPr>
        <w:tabs>
          <w:tab w:val="right" w:leader="none" w:pos="8789"/>
        </w:tabs>
        <w:ind w:left="1429" w:hanging="720"/>
        <w:jc w:val="left"/>
        <w:rPr/>
      </w:pPr>
      <w:r w:rsidDel="00000000" w:rsidR="00000000" w:rsidRPr="00000000">
        <w:rPr>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numPr>
          <w:ilvl w:val="1"/>
          <w:numId w:val="2"/>
        </w:numPr>
        <w:tabs>
          <w:tab w:val="right" w:leader="none" w:pos="8789"/>
        </w:tabs>
        <w:ind w:left="1429" w:hanging="720"/>
        <w:jc w:val="left"/>
        <w:rPr/>
      </w:pPr>
      <w:r w:rsidDel="00000000" w:rsidR="00000000" w:rsidRPr="00000000">
        <w:rPr>
          <w:rtl w:val="0"/>
        </w:rPr>
        <w:t xml:space="preserve">the words and phrases below shall have the following meanings:</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Insert and/or settle Definitions, including from the following list, for  the Guarantee]</w:t>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"Beneficiary(s)"</w:t>
            </w:r>
          </w:p>
        </w:tc>
        <w:tc>
          <w:tcPr>
            <w:shd w:fill="auto" w:val="clea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 w:val="right" w:leader="none" w:pos="8789"/>
              </w:tabs>
              <w:spacing w:after="120" w:before="120" w:line="240"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 [all Buyers under the Call-Off Contracts]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 name of the Buyer with whom the Supplier enters into a Call-Off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Contract"</w:t>
            </w:r>
          </w:p>
        </w:tc>
        <w:tc>
          <w:tcPr>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 w:val="right" w:leader="none" w:pos="8789"/>
              </w:tabs>
              <w:spacing w:after="120" w:before="120" w:line="240"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Contract”</w:t>
            </w:r>
          </w:p>
        </w:tc>
        <w:tc>
          <w:tcPr>
            <w:shd w:fill="auto" w:val="clea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 w:val="right" w:leader="none" w:pos="8789"/>
              </w:tabs>
              <w:spacing w:after="120" w:before="120" w:line="240"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 the framework contract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insert RM number and name of the framework</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"Guaranteed Agreement"</w:t>
            </w:r>
          </w:p>
        </w:tc>
        <w:tc>
          <w:tcPr>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 w:val="right" w:leader="none" w:pos="8789"/>
              </w:tabs>
              <w:spacing w:after="120" w:before="120" w:line="240"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 [each Call-Off Contract] [the Call-Off Contract] made between the Beneficiary and the Supplier [from time to time] [</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on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"Guaranteed Obligations"</w:t>
            </w:r>
          </w:p>
        </w:tc>
        <w:tc>
          <w:tcPr>
            <w:shd w:fill="auto" w:val="cle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 w:val="right" w:leader="none" w:pos="8789"/>
              </w:tabs>
              <w:spacing w:after="120" w:before="120" w:line="240"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w:t>
            </w:r>
          </w:p>
        </w:tc>
        <w:tc>
          <w:tcPr>
            <w:shd w:fill="auto"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 w:val="right" w:leader="none" w:pos="8789"/>
              </w:tabs>
              <w:spacing w:after="120" w:before="120" w:line="240"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xn0j5qko8vr3"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the name, address and registration number of the Supplier as each appears in the Framework Award Form].</w:t>
            </w:r>
            <w:r w:rsidDel="00000000" w:rsidR="00000000" w:rsidRPr="00000000">
              <w:rPr>
                <w:rtl w:val="0"/>
              </w:rPr>
            </w:r>
          </w:p>
        </w:tc>
      </w:tr>
    </w:tbl>
    <w:p w:rsidR="00000000" w:rsidDel="00000000" w:rsidP="00000000" w:rsidRDefault="00000000" w:rsidRPr="00000000" w14:paraId="0000004C">
      <w:pPr>
        <w:pStyle w:val="Heading2"/>
        <w:numPr>
          <w:ilvl w:val="1"/>
          <w:numId w:val="2"/>
        </w:numPr>
        <w:tabs>
          <w:tab w:val="right" w:leader="none" w:pos="8789"/>
        </w:tabs>
        <w:ind w:left="1429" w:hanging="720"/>
        <w:jc w:val="left"/>
        <w:rPr/>
      </w:pPr>
      <w:r w:rsidDel="00000000" w:rsidR="00000000" w:rsidRPr="00000000">
        <w:rPr>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numPr>
          <w:ilvl w:val="1"/>
          <w:numId w:val="2"/>
        </w:numPr>
        <w:tabs>
          <w:tab w:val="right" w:leader="none" w:pos="8789"/>
        </w:tabs>
        <w:ind w:left="1429" w:hanging="720"/>
        <w:jc w:val="left"/>
        <w:rPr/>
      </w:pPr>
      <w:r w:rsidDel="00000000" w:rsidR="00000000" w:rsidRPr="00000000">
        <w:rPr>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numPr>
          <w:ilvl w:val="1"/>
          <w:numId w:val="2"/>
        </w:numPr>
        <w:tabs>
          <w:tab w:val="right" w:leader="none" w:pos="8789"/>
        </w:tabs>
        <w:ind w:left="1429" w:hanging="720"/>
        <w:jc w:val="left"/>
        <w:rPr/>
      </w:pPr>
      <w:r w:rsidDel="00000000" w:rsidR="00000000" w:rsidRPr="00000000">
        <w:rPr>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numPr>
          <w:ilvl w:val="1"/>
          <w:numId w:val="2"/>
        </w:numPr>
        <w:tabs>
          <w:tab w:val="right" w:leader="none" w:pos="8789"/>
        </w:tabs>
        <w:ind w:left="1429" w:hanging="720"/>
        <w:jc w:val="left"/>
        <w:rPr/>
      </w:pPr>
      <w:r w:rsidDel="00000000" w:rsidR="00000000" w:rsidRPr="00000000">
        <w:rPr>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numPr>
          <w:ilvl w:val="1"/>
          <w:numId w:val="2"/>
        </w:numPr>
        <w:tabs>
          <w:tab w:val="right" w:leader="none" w:pos="8789"/>
        </w:tabs>
        <w:ind w:left="1429" w:hanging="720"/>
        <w:jc w:val="left"/>
        <w:rPr/>
      </w:pPr>
      <w:r w:rsidDel="00000000" w:rsidR="00000000" w:rsidRPr="00000000">
        <w:rPr>
          <w:rtl w:val="0"/>
        </w:rPr>
        <w:t xml:space="preserve">unless the context otherwise requires, reference to a gender includes the other gender and the neuter;</w:t>
      </w:r>
    </w:p>
    <w:p w:rsidR="00000000" w:rsidDel="00000000" w:rsidP="00000000" w:rsidRDefault="00000000" w:rsidRPr="00000000" w14:paraId="00000051">
      <w:pPr>
        <w:pStyle w:val="Heading2"/>
        <w:numPr>
          <w:ilvl w:val="1"/>
          <w:numId w:val="2"/>
        </w:numPr>
        <w:tabs>
          <w:tab w:val="right" w:leader="none" w:pos="8789"/>
        </w:tabs>
        <w:ind w:left="1429" w:hanging="720"/>
        <w:jc w:val="left"/>
        <w:rPr/>
      </w:pPr>
      <w:r w:rsidDel="00000000" w:rsidR="00000000" w:rsidRPr="00000000">
        <w:rPr>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numPr>
          <w:ilvl w:val="1"/>
          <w:numId w:val="2"/>
        </w:numPr>
        <w:tabs>
          <w:tab w:val="right" w:leader="none" w:pos="8789"/>
        </w:tabs>
        <w:ind w:left="1429" w:hanging="720"/>
        <w:jc w:val="left"/>
        <w:rPr/>
      </w:pPr>
      <w:r w:rsidDel="00000000" w:rsidR="00000000" w:rsidRPr="00000000">
        <w:rPr>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numPr>
          <w:ilvl w:val="1"/>
          <w:numId w:val="2"/>
        </w:numPr>
        <w:tabs>
          <w:tab w:val="right" w:leader="none" w:pos="8789"/>
        </w:tabs>
        <w:ind w:left="1429" w:hanging="720"/>
        <w:jc w:val="left"/>
        <w:rPr/>
      </w:pPr>
      <w:r w:rsidDel="00000000" w:rsidR="00000000" w:rsidRPr="00000000">
        <w:rPr>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numPr>
          <w:ilvl w:val="1"/>
          <w:numId w:val="2"/>
        </w:numPr>
        <w:tabs>
          <w:tab w:val="right" w:leader="none" w:pos="8789"/>
        </w:tabs>
        <w:ind w:left="1429" w:hanging="720"/>
        <w:jc w:val="left"/>
        <w:rPr/>
      </w:pPr>
      <w:r w:rsidDel="00000000" w:rsidR="00000000" w:rsidRPr="00000000">
        <w:rPr>
          <w:rtl w:val="0"/>
        </w:rPr>
        <w:t xml:space="preserve">references to liability are to include any liability whether actual, contingent, present or future.</w:t>
      </w:r>
    </w:p>
    <w:p w:rsidR="00000000" w:rsidDel="00000000" w:rsidP="00000000" w:rsidRDefault="00000000" w:rsidRPr="00000000" w14:paraId="00000055">
      <w:pPr>
        <w:pStyle w:val="Heading1"/>
        <w:numPr>
          <w:ilvl w:val="0"/>
          <w:numId w:val="2"/>
        </w:numPr>
        <w:tabs>
          <w:tab w:val="right" w:leader="none" w:pos="8789"/>
        </w:tabs>
        <w:ind w:left="720" w:hanging="720"/>
        <w:jc w:val="left"/>
        <w:rPr/>
      </w:pPr>
      <w:r w:rsidDel="00000000" w:rsidR="00000000" w:rsidRPr="00000000">
        <w:rPr>
          <w:rtl w:val="0"/>
        </w:rPr>
        <w:t xml:space="preserve">GUARANTEE AND INDEMNITY</w:t>
      </w:r>
    </w:p>
    <w:p w:rsidR="00000000" w:rsidDel="00000000" w:rsidP="00000000" w:rsidRDefault="00000000" w:rsidRPr="00000000" w14:paraId="00000056">
      <w:pPr>
        <w:pStyle w:val="Heading2"/>
        <w:numPr>
          <w:ilvl w:val="1"/>
          <w:numId w:val="2"/>
        </w:numPr>
        <w:tabs>
          <w:tab w:val="right" w:leader="none" w:pos="8789"/>
        </w:tabs>
        <w:ind w:left="1429" w:hanging="720"/>
        <w:jc w:val="left"/>
        <w:rPr/>
      </w:pPr>
      <w:bookmarkStart w:colFirst="0" w:colLast="0" w:name="_bsuuw6ds8aif" w:id="7"/>
      <w:bookmarkEnd w:id="7"/>
      <w:r w:rsidDel="00000000" w:rsidR="00000000" w:rsidRPr="00000000">
        <w:rPr>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numPr>
          <w:ilvl w:val="1"/>
          <w:numId w:val="2"/>
        </w:numPr>
        <w:tabs>
          <w:tab w:val="right" w:leader="none" w:pos="8789"/>
        </w:tabs>
        <w:ind w:left="1429" w:hanging="720"/>
        <w:jc w:val="left"/>
        <w:rPr/>
      </w:pPr>
      <w:r w:rsidDel="00000000" w:rsidR="00000000" w:rsidRPr="00000000">
        <w:rPr>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numPr>
          <w:ilvl w:val="1"/>
          <w:numId w:val="2"/>
        </w:numPr>
        <w:tabs>
          <w:tab w:val="right" w:leader="none" w:pos="8789"/>
        </w:tabs>
        <w:ind w:left="1429" w:hanging="720"/>
        <w:jc w:val="left"/>
        <w:rPr/>
      </w:pPr>
      <w:r w:rsidDel="00000000" w:rsidR="00000000" w:rsidRPr="00000000">
        <w:rPr>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9">
      <w:pPr>
        <w:pStyle w:val="Heading3"/>
        <w:numPr>
          <w:ilvl w:val="2"/>
          <w:numId w:val="2"/>
        </w:numPr>
        <w:tabs>
          <w:tab w:val="right" w:leader="none" w:pos="8789"/>
        </w:tabs>
        <w:ind w:left="2268" w:hanging="850"/>
        <w:jc w:val="left"/>
        <w:rPr/>
      </w:pPr>
      <w:r w:rsidDel="00000000" w:rsidR="00000000" w:rsidRPr="00000000">
        <w:rPr>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numPr>
          <w:ilvl w:val="2"/>
          <w:numId w:val="2"/>
        </w:numPr>
        <w:tabs>
          <w:tab w:val="right" w:leader="none" w:pos="8789"/>
        </w:tabs>
        <w:ind w:left="2268" w:hanging="850"/>
        <w:jc w:val="left"/>
        <w:rPr/>
      </w:pPr>
      <w:r w:rsidDel="00000000" w:rsidR="00000000" w:rsidRPr="00000000">
        <w:rPr>
          <w:rtl w:val="0"/>
        </w:rPr>
        <w:t xml:space="preserve">as a separate and independent obligation and liability, indemnify and keep the Beneficiary indemnified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B">
      <w:pPr>
        <w:pStyle w:val="Heading2"/>
        <w:numPr>
          <w:ilvl w:val="1"/>
          <w:numId w:val="2"/>
        </w:numPr>
        <w:tabs>
          <w:tab w:val="right" w:leader="none" w:pos="8789"/>
        </w:tabs>
        <w:ind w:left="1429" w:hanging="720"/>
        <w:jc w:val="left"/>
        <w:rPr/>
      </w:pPr>
      <w:bookmarkStart w:colFirst="0" w:colLast="0" w:name="_vn6f5od60lib" w:id="8"/>
      <w:bookmarkEnd w:id="8"/>
      <w:r w:rsidDel="00000000" w:rsidR="00000000" w:rsidRPr="00000000">
        <w:rPr>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numPr>
          <w:ilvl w:val="0"/>
          <w:numId w:val="2"/>
        </w:numPr>
        <w:tabs>
          <w:tab w:val="right" w:leader="none" w:pos="8789"/>
        </w:tabs>
        <w:ind w:left="720" w:hanging="720"/>
        <w:jc w:val="left"/>
        <w:rPr/>
      </w:pPr>
      <w:bookmarkStart w:colFirst="0" w:colLast="0" w:name="_e0eju2clb95u" w:id="9"/>
      <w:bookmarkEnd w:id="9"/>
      <w:r w:rsidDel="00000000" w:rsidR="00000000" w:rsidRPr="00000000">
        <w:rPr>
          <w:rtl w:val="0"/>
        </w:rPr>
        <w:t xml:space="preserve">OBLIGATION TO ENTER INTO A NEW CONTRACT</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Guaranteed Agreement is terminated</w:t>
      </w:r>
      <w:bookmarkStart w:colFirst="0" w:colLast="0" w:name="pix3rd3kfoxp" w:id="10"/>
      <w:bookmarkEnd w:id="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numPr>
          <w:ilvl w:val="0"/>
          <w:numId w:val="2"/>
        </w:numPr>
        <w:tabs>
          <w:tab w:val="right" w:leader="none" w:pos="8789"/>
        </w:tabs>
        <w:ind w:left="720" w:hanging="720"/>
        <w:jc w:val="left"/>
        <w:rPr/>
      </w:pPr>
      <w:r w:rsidDel="00000000" w:rsidR="00000000" w:rsidRPr="00000000">
        <w:rPr>
          <w:rtl w:val="0"/>
        </w:rPr>
        <w:t xml:space="preserve">DEMANDS AND NOTICES</w:t>
      </w:r>
    </w:p>
    <w:p w:rsidR="00000000" w:rsidDel="00000000" w:rsidP="00000000" w:rsidRDefault="00000000" w:rsidRPr="00000000" w14:paraId="0000005F">
      <w:pPr>
        <w:pStyle w:val="Heading2"/>
        <w:keepNext w:val="1"/>
        <w:numPr>
          <w:ilvl w:val="1"/>
          <w:numId w:val="2"/>
        </w:numPr>
        <w:tabs>
          <w:tab w:val="right" w:leader="none" w:pos="8789"/>
        </w:tabs>
        <w:ind w:left="1429" w:hanging="720"/>
        <w:jc w:val="left"/>
        <w:rPr/>
      </w:pPr>
      <w:r w:rsidDel="00000000" w:rsidR="00000000" w:rsidRPr="00000000">
        <w:rPr>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936"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Address of the Guarantor in England and Wales]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9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Facsimile Number]</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9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Attention of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details]</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9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numPr>
          <w:ilvl w:val="1"/>
          <w:numId w:val="2"/>
        </w:numPr>
        <w:tabs>
          <w:tab w:val="right" w:leader="none" w:pos="8789"/>
        </w:tabs>
        <w:ind w:left="1429" w:hanging="720"/>
        <w:jc w:val="left"/>
        <w:rPr/>
      </w:pPr>
      <w:r w:rsidDel="00000000" w:rsidR="00000000" w:rsidRPr="00000000">
        <w:rPr>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numPr>
          <w:ilvl w:val="2"/>
          <w:numId w:val="2"/>
        </w:numPr>
        <w:tabs>
          <w:tab w:val="right" w:leader="none" w:pos="8789"/>
        </w:tabs>
        <w:ind w:left="1800" w:hanging="1080"/>
        <w:jc w:val="left"/>
        <w:rPr/>
      </w:pPr>
      <w:r w:rsidDel="00000000" w:rsidR="00000000" w:rsidRPr="00000000">
        <w:rPr>
          <w:rtl w:val="0"/>
        </w:rPr>
        <w:t xml:space="preserve">if delivered by hand, at the time of delivery; or</w:t>
      </w:r>
    </w:p>
    <w:p w:rsidR="00000000" w:rsidDel="00000000" w:rsidP="00000000" w:rsidRDefault="00000000" w:rsidRPr="00000000" w14:paraId="00000066">
      <w:pPr>
        <w:pStyle w:val="Heading3"/>
        <w:numPr>
          <w:ilvl w:val="2"/>
          <w:numId w:val="2"/>
        </w:numPr>
        <w:tabs>
          <w:tab w:val="right" w:leader="none" w:pos="8789"/>
        </w:tabs>
        <w:ind w:left="1800" w:hanging="1080"/>
        <w:jc w:val="left"/>
        <w:rPr/>
      </w:pPr>
      <w:r w:rsidDel="00000000" w:rsidR="00000000" w:rsidRPr="00000000">
        <w:rPr>
          <w:rtl w:val="0"/>
        </w:rPr>
        <w:t xml:space="preserve">if posted, at 10.00 a.m. on the second Working Day after it was put into the post; or</w:t>
      </w:r>
    </w:p>
    <w:p w:rsidR="00000000" w:rsidDel="00000000" w:rsidP="00000000" w:rsidRDefault="00000000" w:rsidRPr="00000000" w14:paraId="00000067">
      <w:pPr>
        <w:pStyle w:val="Heading3"/>
        <w:numPr>
          <w:ilvl w:val="2"/>
          <w:numId w:val="2"/>
        </w:numPr>
        <w:tabs>
          <w:tab w:val="right" w:leader="none" w:pos="8789"/>
        </w:tabs>
        <w:ind w:left="1800" w:hanging="1080"/>
        <w:jc w:val="left"/>
        <w:rPr/>
      </w:pPr>
      <w:r w:rsidDel="00000000" w:rsidR="00000000" w:rsidRPr="00000000">
        <w:rPr>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numPr>
          <w:ilvl w:val="1"/>
          <w:numId w:val="2"/>
        </w:numPr>
        <w:tabs>
          <w:tab w:val="right" w:leader="none" w:pos="8789"/>
        </w:tabs>
        <w:ind w:left="1429" w:hanging="720"/>
        <w:jc w:val="left"/>
        <w:rPr/>
      </w:pPr>
      <w:r w:rsidDel="00000000" w:rsidR="00000000" w:rsidRPr="00000000">
        <w:rPr>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numPr>
          <w:ilvl w:val="1"/>
          <w:numId w:val="2"/>
        </w:numPr>
        <w:tabs>
          <w:tab w:val="right" w:leader="none" w:pos="8789"/>
        </w:tabs>
        <w:ind w:left="1429" w:hanging="720"/>
        <w:jc w:val="left"/>
        <w:rPr/>
      </w:pPr>
      <w:r w:rsidDel="00000000" w:rsidR="00000000" w:rsidRPr="00000000">
        <w:rPr>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numPr>
          <w:ilvl w:val="0"/>
          <w:numId w:val="2"/>
        </w:numPr>
        <w:tabs>
          <w:tab w:val="right" w:leader="none" w:pos="8789"/>
        </w:tabs>
        <w:ind w:left="720" w:hanging="720"/>
        <w:jc w:val="left"/>
        <w:rPr/>
      </w:pPr>
      <w:bookmarkStart w:colFirst="0" w:colLast="0" w:name="_bnxmzdpjxy8" w:id="11"/>
      <w:bookmarkEnd w:id="11"/>
      <w:r w:rsidDel="00000000" w:rsidR="00000000" w:rsidRPr="00000000">
        <w:rPr>
          <w:rtl w:val="0"/>
        </w:rPr>
        <w:t xml:space="preserve">BENEFICIARY'S PROTECTIONS</w:t>
      </w:r>
    </w:p>
    <w:p w:rsidR="00000000" w:rsidDel="00000000" w:rsidP="00000000" w:rsidRDefault="00000000" w:rsidRPr="00000000" w14:paraId="0000006B">
      <w:pPr>
        <w:pStyle w:val="Heading2"/>
        <w:numPr>
          <w:ilvl w:val="1"/>
          <w:numId w:val="2"/>
        </w:numPr>
        <w:tabs>
          <w:tab w:val="right" w:leader="none" w:pos="8789"/>
        </w:tabs>
        <w:ind w:left="1429" w:hanging="720"/>
        <w:jc w:val="left"/>
        <w:rPr/>
      </w:pPr>
      <w:r w:rsidDel="00000000" w:rsidR="00000000" w:rsidRPr="00000000">
        <w:rPr>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numPr>
          <w:ilvl w:val="1"/>
          <w:numId w:val="2"/>
        </w:numPr>
        <w:tabs>
          <w:tab w:val="right" w:leader="none" w:pos="8789"/>
        </w:tabs>
        <w:ind w:left="1429" w:hanging="720"/>
        <w:jc w:val="left"/>
        <w:rPr/>
      </w:pPr>
      <w:r w:rsidDel="00000000" w:rsidR="00000000" w:rsidRPr="00000000">
        <w:rPr>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numPr>
          <w:ilvl w:val="2"/>
          <w:numId w:val="2"/>
        </w:numPr>
        <w:tabs>
          <w:tab w:val="right" w:leader="none" w:pos="8789"/>
        </w:tabs>
        <w:ind w:left="1800" w:hanging="1080"/>
        <w:jc w:val="left"/>
        <w:rPr/>
      </w:pPr>
      <w:r w:rsidDel="00000000" w:rsidR="00000000" w:rsidRPr="00000000">
        <w:rPr>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numPr>
          <w:ilvl w:val="2"/>
          <w:numId w:val="2"/>
        </w:numPr>
        <w:tabs>
          <w:tab w:val="right" w:leader="none" w:pos="8789"/>
        </w:tabs>
        <w:ind w:left="1800" w:hanging="1080"/>
        <w:jc w:val="left"/>
        <w:rPr/>
      </w:pPr>
      <w:r w:rsidDel="00000000" w:rsidR="00000000" w:rsidRPr="00000000">
        <w:rPr>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numPr>
          <w:ilvl w:val="2"/>
          <w:numId w:val="2"/>
        </w:numPr>
        <w:tabs>
          <w:tab w:val="right" w:leader="none" w:pos="8789"/>
        </w:tabs>
        <w:ind w:left="1800" w:hanging="1080"/>
        <w:jc w:val="left"/>
        <w:rPr/>
      </w:pPr>
      <w:r w:rsidDel="00000000" w:rsidR="00000000" w:rsidRPr="00000000">
        <w:rPr>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numPr>
          <w:ilvl w:val="2"/>
          <w:numId w:val="2"/>
        </w:numPr>
        <w:tabs>
          <w:tab w:val="right" w:leader="none" w:pos="8789"/>
        </w:tabs>
        <w:ind w:left="1800" w:hanging="1080"/>
        <w:jc w:val="left"/>
        <w:rPr/>
      </w:pPr>
      <w:r w:rsidDel="00000000" w:rsidR="00000000" w:rsidRPr="00000000">
        <w:rPr>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numPr>
          <w:ilvl w:val="1"/>
          <w:numId w:val="2"/>
        </w:numPr>
        <w:tabs>
          <w:tab w:val="right" w:leader="none" w:pos="8789"/>
        </w:tabs>
        <w:ind w:left="1429" w:hanging="720"/>
        <w:jc w:val="left"/>
        <w:rPr/>
      </w:pPr>
      <w:r w:rsidDel="00000000" w:rsidR="00000000" w:rsidRPr="00000000">
        <w:rPr>
          <w:rtl w:val="0"/>
        </w:rPr>
        <w:t xml:space="preserve">The Beneficiary shall be entitled to exercise its rights and to make demands on the Guarantor under this Deed of Guarantee as often as it wishes and the making of a demand (whether effective, partial or defective) in respect of the Default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numPr>
          <w:ilvl w:val="1"/>
          <w:numId w:val="2"/>
        </w:numPr>
        <w:tabs>
          <w:tab w:val="right" w:leader="none" w:pos="8789"/>
        </w:tabs>
        <w:ind w:left="1429" w:hanging="720"/>
        <w:jc w:val="left"/>
        <w:rPr/>
      </w:pPr>
      <w:r w:rsidDel="00000000" w:rsidR="00000000" w:rsidRPr="00000000">
        <w:rPr>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numPr>
          <w:ilvl w:val="1"/>
          <w:numId w:val="2"/>
        </w:numPr>
        <w:tabs>
          <w:tab w:val="right" w:leader="none" w:pos="8789"/>
        </w:tabs>
        <w:ind w:left="1429" w:hanging="720"/>
        <w:jc w:val="left"/>
        <w:rPr/>
      </w:pPr>
      <w:r w:rsidDel="00000000" w:rsidR="00000000" w:rsidRPr="00000000">
        <w:rPr>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numPr>
          <w:ilvl w:val="1"/>
          <w:numId w:val="2"/>
        </w:numPr>
        <w:tabs>
          <w:tab w:val="right" w:leader="none" w:pos="8789"/>
        </w:tabs>
        <w:ind w:left="1429" w:hanging="720"/>
        <w:jc w:val="left"/>
        <w:rPr/>
      </w:pPr>
      <w:r w:rsidDel="00000000" w:rsidR="00000000" w:rsidRPr="00000000">
        <w:rPr>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numPr>
          <w:ilvl w:val="1"/>
          <w:numId w:val="2"/>
        </w:numPr>
        <w:tabs>
          <w:tab w:val="right" w:leader="none" w:pos="8789"/>
        </w:tabs>
        <w:ind w:left="1429" w:hanging="720"/>
        <w:jc w:val="left"/>
        <w:rPr/>
      </w:pPr>
      <w:r w:rsidDel="00000000" w:rsidR="00000000" w:rsidRPr="00000000">
        <w:rPr>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1429"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numPr>
          <w:ilvl w:val="0"/>
          <w:numId w:val="2"/>
        </w:numPr>
        <w:tabs>
          <w:tab w:val="right" w:leader="none" w:pos="8789"/>
        </w:tabs>
        <w:ind w:left="720" w:hanging="720"/>
        <w:jc w:val="left"/>
        <w:rPr/>
      </w:pPr>
      <w:r w:rsidDel="00000000" w:rsidR="00000000" w:rsidRPr="00000000">
        <w:rPr>
          <w:rtl w:val="0"/>
        </w:rPr>
        <w:t xml:space="preserve">GUARANTOR INTENT</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360" w:right="0" w:firstLine="0"/>
        <w:jc w:val="left"/>
        <w:rPr>
          <w:rFonts w:ascii="Arial" w:cs="Arial" w:eastAsia="Arial" w:hAnsi="Arial"/>
          <w:b w:val="0"/>
          <w:bCs w:val="0"/>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numPr>
          <w:ilvl w:val="0"/>
          <w:numId w:val="2"/>
        </w:numPr>
        <w:tabs>
          <w:tab w:val="right" w:leader="none" w:pos="8789"/>
        </w:tabs>
        <w:ind w:left="720" w:hanging="720"/>
        <w:jc w:val="left"/>
        <w:rPr/>
      </w:pPr>
      <w:r w:rsidDel="00000000" w:rsidR="00000000" w:rsidRPr="00000000">
        <w:rPr>
          <w:rtl w:val="0"/>
        </w:rPr>
        <w:t xml:space="preserve">RIGHTS OF SUBROGATION</w:t>
      </w:r>
    </w:p>
    <w:p w:rsidR="00000000" w:rsidDel="00000000" w:rsidP="00000000" w:rsidRDefault="00000000" w:rsidRPr="00000000" w14:paraId="0000007A">
      <w:pPr>
        <w:pStyle w:val="Heading2"/>
        <w:keepNext w:val="1"/>
        <w:numPr>
          <w:ilvl w:val="1"/>
          <w:numId w:val="2"/>
        </w:numPr>
        <w:tabs>
          <w:tab w:val="right" w:leader="none" w:pos="8789"/>
        </w:tabs>
        <w:ind w:left="1429" w:hanging="720"/>
        <w:jc w:val="left"/>
        <w:rPr/>
      </w:pPr>
      <w:r w:rsidDel="00000000" w:rsidR="00000000" w:rsidRPr="00000000">
        <w:rPr>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numPr>
          <w:ilvl w:val="2"/>
          <w:numId w:val="2"/>
        </w:numPr>
        <w:tabs>
          <w:tab w:val="right" w:leader="none" w:pos="8789"/>
        </w:tabs>
        <w:ind w:left="1800" w:hanging="1080"/>
        <w:jc w:val="left"/>
        <w:rPr/>
      </w:pPr>
      <w:r w:rsidDel="00000000" w:rsidR="00000000" w:rsidRPr="00000000">
        <w:rPr>
          <w:rtl w:val="0"/>
        </w:rPr>
        <w:t xml:space="preserve">of subrogation and indemnity; </w:t>
      </w:r>
    </w:p>
    <w:p w:rsidR="00000000" w:rsidDel="00000000" w:rsidP="00000000" w:rsidRDefault="00000000" w:rsidRPr="00000000" w14:paraId="0000007C">
      <w:pPr>
        <w:pStyle w:val="Heading3"/>
        <w:numPr>
          <w:ilvl w:val="2"/>
          <w:numId w:val="2"/>
        </w:numPr>
        <w:tabs>
          <w:tab w:val="right" w:leader="none" w:pos="8789"/>
        </w:tabs>
        <w:ind w:left="1800" w:hanging="1080"/>
        <w:jc w:val="left"/>
        <w:rPr/>
      </w:pPr>
      <w:r w:rsidDel="00000000" w:rsidR="00000000" w:rsidRPr="00000000">
        <w:rPr>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numPr>
          <w:ilvl w:val="2"/>
          <w:numId w:val="2"/>
        </w:numPr>
        <w:tabs>
          <w:tab w:val="right" w:leader="none" w:pos="8789"/>
        </w:tabs>
        <w:ind w:left="1800" w:hanging="1080"/>
        <w:jc w:val="left"/>
        <w:rPr/>
      </w:pPr>
      <w:r w:rsidDel="00000000" w:rsidR="00000000" w:rsidRPr="00000000">
        <w:rPr>
          <w:rtl w:val="0"/>
        </w:rPr>
        <w:t xml:space="preserve">to prove in the liquidation or insolvency of the Supplier,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9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numPr>
          <w:ilvl w:val="0"/>
          <w:numId w:val="2"/>
        </w:numPr>
        <w:tabs>
          <w:tab w:val="right" w:leader="none" w:pos="8789"/>
        </w:tabs>
        <w:ind w:left="720" w:hanging="720"/>
        <w:jc w:val="left"/>
        <w:rPr/>
      </w:pPr>
      <w:bookmarkStart w:colFirst="0" w:colLast="0" w:name="_5co3bosn26s" w:id="12"/>
      <w:bookmarkEnd w:id="12"/>
      <w:r w:rsidDel="00000000" w:rsidR="00000000" w:rsidRPr="00000000">
        <w:rPr>
          <w:rtl w:val="0"/>
        </w:rPr>
        <w:t xml:space="preserve">DEFERRAL OF RIGHTS</w:t>
      </w:r>
    </w:p>
    <w:p w:rsidR="00000000" w:rsidDel="00000000" w:rsidP="00000000" w:rsidRDefault="00000000" w:rsidRPr="00000000" w14:paraId="00000080">
      <w:pPr>
        <w:pStyle w:val="Heading2"/>
        <w:keepNext w:val="1"/>
        <w:numPr>
          <w:ilvl w:val="1"/>
          <w:numId w:val="2"/>
        </w:numPr>
        <w:tabs>
          <w:tab w:val="right" w:leader="none" w:pos="8789"/>
        </w:tabs>
        <w:ind w:left="1429" w:hanging="720"/>
        <w:jc w:val="left"/>
        <w:rPr/>
      </w:pPr>
      <w:r w:rsidDel="00000000" w:rsidR="00000000" w:rsidRPr="00000000">
        <w:rPr>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numPr>
          <w:ilvl w:val="2"/>
          <w:numId w:val="2"/>
        </w:numPr>
        <w:tabs>
          <w:tab w:val="right" w:leader="none" w:pos="8789"/>
        </w:tabs>
        <w:ind w:left="1800" w:hanging="1080"/>
        <w:jc w:val="left"/>
        <w:rPr/>
      </w:pPr>
      <w:r w:rsidDel="00000000" w:rsidR="00000000" w:rsidRPr="00000000">
        <w:rPr>
          <w:rtl w:val="0"/>
        </w:rPr>
        <w:t xml:space="preserve">exercise any rights it may have to be indemnified by the Supplier;</w:t>
      </w:r>
    </w:p>
    <w:p w:rsidR="00000000" w:rsidDel="00000000" w:rsidP="00000000" w:rsidRDefault="00000000" w:rsidRPr="00000000" w14:paraId="00000082">
      <w:pPr>
        <w:pStyle w:val="Heading3"/>
        <w:numPr>
          <w:ilvl w:val="2"/>
          <w:numId w:val="2"/>
        </w:numPr>
        <w:tabs>
          <w:tab w:val="right" w:leader="none" w:pos="8789"/>
        </w:tabs>
        <w:ind w:left="1800" w:hanging="1080"/>
        <w:jc w:val="left"/>
        <w:rPr/>
      </w:pPr>
      <w:r w:rsidDel="00000000" w:rsidR="00000000" w:rsidRPr="00000000">
        <w:rPr>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numPr>
          <w:ilvl w:val="2"/>
          <w:numId w:val="2"/>
        </w:numPr>
        <w:tabs>
          <w:tab w:val="right" w:leader="none" w:pos="8789"/>
        </w:tabs>
        <w:ind w:left="1800" w:hanging="1080"/>
        <w:jc w:val="left"/>
        <w:rPr/>
      </w:pPr>
      <w:r w:rsidDel="00000000" w:rsidR="00000000" w:rsidRPr="00000000">
        <w:rPr>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numPr>
          <w:ilvl w:val="2"/>
          <w:numId w:val="2"/>
        </w:numPr>
        <w:tabs>
          <w:tab w:val="right" w:leader="none" w:pos="8789"/>
        </w:tabs>
        <w:ind w:left="1800" w:hanging="1080"/>
        <w:jc w:val="left"/>
        <w:rPr/>
      </w:pPr>
      <w:r w:rsidDel="00000000" w:rsidR="00000000" w:rsidRPr="00000000">
        <w:rPr>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numPr>
          <w:ilvl w:val="2"/>
          <w:numId w:val="2"/>
        </w:numPr>
        <w:tabs>
          <w:tab w:val="right" w:leader="none" w:pos="8789"/>
        </w:tabs>
        <w:ind w:left="1800" w:hanging="1080"/>
        <w:jc w:val="left"/>
        <w:rPr/>
      </w:pPr>
      <w:r w:rsidDel="00000000" w:rsidR="00000000" w:rsidRPr="00000000">
        <w:rPr>
          <w:rtl w:val="0"/>
        </w:rPr>
        <w:t xml:space="preserve">claim any set-off or counterclaim against the Supplier;</w:t>
      </w:r>
    </w:p>
    <w:p w:rsidR="00000000" w:rsidDel="00000000" w:rsidP="00000000" w:rsidRDefault="00000000" w:rsidRPr="00000000" w14:paraId="00000086">
      <w:pPr>
        <w:pStyle w:val="Heading2"/>
        <w:numPr>
          <w:ilvl w:val="1"/>
          <w:numId w:val="2"/>
        </w:numPr>
        <w:tabs>
          <w:tab w:val="right" w:leader="none" w:pos="8789"/>
        </w:tabs>
        <w:ind w:left="1429" w:hanging="720"/>
        <w:jc w:val="left"/>
        <w:rPr/>
      </w:pPr>
      <w:r w:rsidDel="00000000" w:rsidR="00000000" w:rsidRPr="00000000">
        <w:rPr>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numPr>
          <w:ilvl w:val="0"/>
          <w:numId w:val="2"/>
        </w:numPr>
        <w:tabs>
          <w:tab w:val="right" w:leader="none" w:pos="8789"/>
        </w:tabs>
        <w:ind w:left="720" w:hanging="720"/>
        <w:jc w:val="left"/>
        <w:rPr/>
      </w:pPr>
      <w:r w:rsidDel="00000000" w:rsidR="00000000" w:rsidRPr="00000000">
        <w:rPr>
          <w:rtl w:val="0"/>
        </w:rPr>
        <w:t xml:space="preserve">REPRESENTATIONS AND WARRANTIES</w:t>
      </w:r>
    </w:p>
    <w:p w:rsidR="00000000" w:rsidDel="00000000" w:rsidP="00000000" w:rsidRDefault="00000000" w:rsidRPr="00000000" w14:paraId="00000088">
      <w:pPr>
        <w:pStyle w:val="Heading2"/>
        <w:keepNext w:val="1"/>
        <w:numPr>
          <w:ilvl w:val="1"/>
          <w:numId w:val="2"/>
        </w:numPr>
        <w:tabs>
          <w:tab w:val="right" w:leader="none" w:pos="8789"/>
        </w:tabs>
        <w:ind w:left="1429" w:hanging="720"/>
        <w:jc w:val="left"/>
        <w:rPr/>
      </w:pPr>
      <w:r w:rsidDel="00000000" w:rsidR="00000000" w:rsidRPr="00000000">
        <w:rPr>
          <w:rtl w:val="0"/>
        </w:rPr>
        <w:t xml:space="preserve">The Guarantor hereby represents and warrants to the Beneficiary that:</w:t>
      </w:r>
    </w:p>
    <w:p w:rsidR="00000000" w:rsidDel="00000000" w:rsidP="00000000" w:rsidRDefault="00000000" w:rsidRPr="00000000" w14:paraId="00000089">
      <w:pPr>
        <w:pStyle w:val="Heading3"/>
        <w:numPr>
          <w:ilvl w:val="2"/>
          <w:numId w:val="2"/>
        </w:numPr>
        <w:tabs>
          <w:tab w:val="right" w:leader="none" w:pos="8789"/>
        </w:tabs>
        <w:ind w:left="1800" w:hanging="1080"/>
        <w:jc w:val="left"/>
        <w:rPr/>
      </w:pPr>
      <w:r w:rsidDel="00000000" w:rsidR="00000000" w:rsidRPr="00000000">
        <w:rPr>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numPr>
          <w:ilvl w:val="2"/>
          <w:numId w:val="2"/>
        </w:numPr>
        <w:tabs>
          <w:tab w:val="right" w:leader="none" w:pos="8789"/>
        </w:tabs>
        <w:ind w:left="1800" w:hanging="1080"/>
        <w:jc w:val="left"/>
        <w:rPr/>
      </w:pPr>
      <w:r w:rsidDel="00000000" w:rsidR="00000000" w:rsidRPr="00000000">
        <w:rPr>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keepNext w:val="1"/>
        <w:numPr>
          <w:ilvl w:val="2"/>
          <w:numId w:val="2"/>
        </w:numPr>
        <w:tabs>
          <w:tab w:val="right" w:leader="none" w:pos="8789"/>
        </w:tabs>
        <w:ind w:left="1800" w:hanging="1080"/>
        <w:jc w:val="left"/>
        <w:rPr/>
      </w:pPr>
      <w:r w:rsidDel="00000000" w:rsidR="00000000" w:rsidRPr="00000000">
        <w:rPr>
          <w:rtl w:val="0"/>
        </w:rPr>
        <w:t xml:space="preserve">the execution and delivery by the Guarantor of this Deed of Guarantee and the performance by the Guarantor of its obligations under this Deed of Guarantee including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3"/>
        <w:keepNext w:val="1"/>
        <w:numPr>
          <w:ilvl w:val="3"/>
          <w:numId w:val="2"/>
        </w:numPr>
        <w:tabs>
          <w:tab w:val="right" w:leader="none" w:pos="8789"/>
        </w:tabs>
        <w:ind w:left="2694" w:hanging="864"/>
        <w:jc w:val="left"/>
        <w:rPr/>
      </w:pPr>
      <w:r w:rsidDel="00000000" w:rsidR="00000000" w:rsidRPr="00000000">
        <w:rPr>
          <w:rtl w:val="0"/>
        </w:rPr>
        <w:t xml:space="preserve">the Guarantor's memorandum and articles of association or other equivalent constitutional documents; </w:t>
      </w:r>
    </w:p>
    <w:p w:rsidR="00000000" w:rsidDel="00000000" w:rsidP="00000000" w:rsidRDefault="00000000" w:rsidRPr="00000000" w14:paraId="0000008D">
      <w:pPr>
        <w:pStyle w:val="Heading3"/>
        <w:keepNext w:val="1"/>
        <w:numPr>
          <w:ilvl w:val="3"/>
          <w:numId w:val="2"/>
        </w:numPr>
        <w:tabs>
          <w:tab w:val="right" w:leader="none" w:pos="8789"/>
        </w:tabs>
        <w:ind w:left="2694" w:hanging="864"/>
        <w:jc w:val="left"/>
        <w:rPr/>
      </w:pPr>
      <w:r w:rsidDel="00000000" w:rsidR="00000000" w:rsidRPr="00000000">
        <w:rPr>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3"/>
        <w:keepNext w:val="1"/>
        <w:numPr>
          <w:ilvl w:val="3"/>
          <w:numId w:val="2"/>
        </w:numPr>
        <w:tabs>
          <w:tab w:val="right" w:leader="none" w:pos="8789"/>
        </w:tabs>
        <w:ind w:left="2694" w:hanging="864"/>
        <w:jc w:val="left"/>
        <w:rPr/>
      </w:pPr>
      <w:r w:rsidDel="00000000" w:rsidR="00000000" w:rsidRPr="00000000">
        <w:rPr>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keepNext w:val="1"/>
        <w:numPr>
          <w:ilvl w:val="2"/>
          <w:numId w:val="2"/>
        </w:numPr>
        <w:tabs>
          <w:tab w:val="right" w:leader="none" w:pos="8789"/>
        </w:tabs>
        <w:ind w:left="1800" w:hanging="1080"/>
        <w:jc w:val="left"/>
        <w:rPr/>
      </w:pPr>
      <w:r w:rsidDel="00000000" w:rsidR="00000000" w:rsidRPr="00000000">
        <w:rPr>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keepNext w:val="1"/>
        <w:numPr>
          <w:ilvl w:val="2"/>
          <w:numId w:val="2"/>
        </w:numPr>
        <w:tabs>
          <w:tab w:val="right" w:leader="none" w:pos="8789"/>
        </w:tabs>
        <w:ind w:left="1800" w:hanging="1080"/>
        <w:jc w:val="left"/>
        <w:rPr/>
      </w:pPr>
      <w:r w:rsidDel="00000000" w:rsidR="00000000" w:rsidRPr="00000000">
        <w:rPr>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1"/>
        <w:numPr>
          <w:ilvl w:val="0"/>
          <w:numId w:val="2"/>
        </w:numPr>
        <w:tabs>
          <w:tab w:val="right" w:leader="none" w:pos="8789"/>
        </w:tabs>
        <w:ind w:left="720" w:hanging="720"/>
        <w:jc w:val="left"/>
        <w:rPr/>
      </w:pPr>
      <w:r w:rsidDel="00000000" w:rsidR="00000000" w:rsidRPr="00000000">
        <w:rPr>
          <w:rtl w:val="0"/>
        </w:rPr>
        <w:t xml:space="preserve">PAYMENTS AND SET-OFF</w:t>
      </w:r>
    </w:p>
    <w:p w:rsidR="00000000" w:rsidDel="00000000" w:rsidP="00000000" w:rsidRDefault="00000000" w:rsidRPr="00000000" w14:paraId="00000092">
      <w:pPr>
        <w:pStyle w:val="Heading2"/>
        <w:keepNext w:val="1"/>
        <w:numPr>
          <w:ilvl w:val="1"/>
          <w:numId w:val="2"/>
        </w:numPr>
        <w:tabs>
          <w:tab w:val="right" w:leader="none" w:pos="8789"/>
        </w:tabs>
        <w:ind w:left="1429" w:hanging="720"/>
        <w:jc w:val="left"/>
        <w:rPr/>
      </w:pPr>
      <w:r w:rsidDel="00000000" w:rsidR="00000000" w:rsidRPr="00000000">
        <w:rPr>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keepNext w:val="1"/>
        <w:numPr>
          <w:ilvl w:val="1"/>
          <w:numId w:val="2"/>
        </w:numPr>
        <w:tabs>
          <w:tab w:val="right" w:leader="none" w:pos="8789"/>
        </w:tabs>
        <w:ind w:left="1429" w:hanging="720"/>
        <w:jc w:val="left"/>
        <w:rPr/>
      </w:pPr>
      <w:r w:rsidDel="00000000" w:rsidR="00000000" w:rsidRPr="00000000">
        <w:rPr>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keepNext w:val="1"/>
        <w:numPr>
          <w:ilvl w:val="1"/>
          <w:numId w:val="2"/>
        </w:numPr>
        <w:tabs>
          <w:tab w:val="right" w:leader="none" w:pos="8789"/>
        </w:tabs>
        <w:ind w:left="1429" w:hanging="720"/>
        <w:jc w:val="left"/>
        <w:rPr/>
      </w:pPr>
      <w:r w:rsidDel="00000000" w:rsidR="00000000" w:rsidRPr="00000000">
        <w:rPr>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numPr>
          <w:ilvl w:val="0"/>
          <w:numId w:val="2"/>
        </w:numPr>
        <w:tabs>
          <w:tab w:val="right" w:leader="none" w:pos="8789"/>
        </w:tabs>
        <w:ind w:left="720" w:hanging="720"/>
        <w:jc w:val="left"/>
        <w:rPr/>
      </w:pPr>
      <w:r w:rsidDel="00000000" w:rsidR="00000000" w:rsidRPr="00000000">
        <w:rPr>
          <w:rtl w:val="0"/>
        </w:rPr>
        <w:t xml:space="preserve">GUARANTOR'S ACKNOWLEDGEMENT</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36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numPr>
          <w:ilvl w:val="0"/>
          <w:numId w:val="2"/>
        </w:numPr>
        <w:tabs>
          <w:tab w:val="right" w:leader="none" w:pos="8789"/>
        </w:tabs>
        <w:ind w:left="720" w:hanging="720"/>
        <w:jc w:val="left"/>
        <w:rPr/>
      </w:pPr>
      <w:r w:rsidDel="00000000" w:rsidR="00000000" w:rsidRPr="00000000">
        <w:rPr>
          <w:rtl w:val="0"/>
        </w:rPr>
        <w:t xml:space="preserve">ASSIGNMENT</w:t>
      </w:r>
    </w:p>
    <w:p w:rsidR="00000000" w:rsidDel="00000000" w:rsidP="00000000" w:rsidRDefault="00000000" w:rsidRPr="00000000" w14:paraId="00000098">
      <w:pPr>
        <w:pStyle w:val="Heading2"/>
        <w:keepNext w:val="1"/>
        <w:numPr>
          <w:ilvl w:val="1"/>
          <w:numId w:val="2"/>
        </w:numPr>
        <w:tabs>
          <w:tab w:val="right" w:leader="none" w:pos="8789"/>
        </w:tabs>
        <w:ind w:left="1429" w:hanging="720"/>
        <w:jc w:val="left"/>
        <w:rPr/>
      </w:pPr>
      <w:r w:rsidDel="00000000" w:rsidR="00000000" w:rsidRPr="00000000">
        <w:rPr>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keepNext w:val="1"/>
        <w:numPr>
          <w:ilvl w:val="1"/>
          <w:numId w:val="2"/>
        </w:numPr>
        <w:tabs>
          <w:tab w:val="right" w:leader="none" w:pos="8789"/>
        </w:tabs>
        <w:ind w:left="1429" w:hanging="720"/>
        <w:jc w:val="left"/>
        <w:rPr/>
      </w:pPr>
      <w:r w:rsidDel="00000000" w:rsidR="00000000" w:rsidRPr="00000000">
        <w:rPr>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numPr>
          <w:ilvl w:val="0"/>
          <w:numId w:val="2"/>
        </w:numPr>
        <w:tabs>
          <w:tab w:val="right" w:leader="none" w:pos="8789"/>
        </w:tabs>
        <w:ind w:left="720" w:hanging="720"/>
        <w:jc w:val="left"/>
        <w:rPr/>
      </w:pPr>
      <w:r w:rsidDel="00000000" w:rsidR="00000000" w:rsidRPr="00000000">
        <w:rPr>
          <w:rtl w:val="0"/>
        </w:rPr>
        <w:t xml:space="preserve">SEVERANCE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36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numPr>
          <w:ilvl w:val="0"/>
          <w:numId w:val="2"/>
        </w:numPr>
        <w:tabs>
          <w:tab w:val="right" w:leader="none" w:pos="8789"/>
        </w:tabs>
        <w:ind w:left="720" w:hanging="720"/>
        <w:jc w:val="left"/>
        <w:rPr/>
      </w:pPr>
      <w:r w:rsidDel="00000000" w:rsidR="00000000" w:rsidRPr="00000000">
        <w:rPr>
          <w:rtl w:val="0"/>
        </w:rPr>
        <w:t xml:space="preserve">THIRD PARTY RIGHTS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36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numPr>
          <w:ilvl w:val="0"/>
          <w:numId w:val="2"/>
        </w:numPr>
        <w:tabs>
          <w:tab w:val="right" w:leader="none" w:pos="8789"/>
        </w:tabs>
        <w:ind w:left="720" w:hanging="720"/>
        <w:jc w:val="left"/>
        <w:rPr/>
      </w:pPr>
      <w:r w:rsidDel="00000000" w:rsidR="00000000" w:rsidRPr="00000000">
        <w:rPr>
          <w:rtl w:val="0"/>
        </w:rPr>
        <w:t xml:space="preserve">SURVIVAL</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36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Deed of Guarantee shall survive termination or expiry of the Guaranteed Agreement. </w:t>
      </w:r>
    </w:p>
    <w:p w:rsidR="00000000" w:rsidDel="00000000" w:rsidP="00000000" w:rsidRDefault="00000000" w:rsidRPr="00000000" w14:paraId="000000A0">
      <w:pPr>
        <w:pStyle w:val="Heading1"/>
        <w:numPr>
          <w:ilvl w:val="0"/>
          <w:numId w:val="2"/>
        </w:numPr>
        <w:tabs>
          <w:tab w:val="right" w:leader="none" w:pos="8789"/>
        </w:tabs>
        <w:ind w:left="720" w:hanging="720"/>
        <w:jc w:val="left"/>
        <w:rPr/>
      </w:pPr>
      <w:r w:rsidDel="00000000" w:rsidR="00000000" w:rsidRPr="00000000">
        <w:rPr>
          <w:rtl w:val="0"/>
        </w:rPr>
        <w:t xml:space="preserve">GOVERNING LAW</w:t>
      </w:r>
    </w:p>
    <w:p w:rsidR="00000000" w:rsidDel="00000000" w:rsidP="00000000" w:rsidRDefault="00000000" w:rsidRPr="00000000" w14:paraId="000000A1">
      <w:pPr>
        <w:pStyle w:val="Heading2"/>
        <w:keepNext w:val="1"/>
        <w:numPr>
          <w:ilvl w:val="1"/>
          <w:numId w:val="2"/>
        </w:numPr>
        <w:tabs>
          <w:tab w:val="right" w:leader="none" w:pos="8789"/>
        </w:tabs>
        <w:ind w:left="1429" w:hanging="720"/>
        <w:jc w:val="left"/>
        <w:rPr/>
      </w:pPr>
      <w:r w:rsidDel="00000000" w:rsidR="00000000" w:rsidRPr="00000000">
        <w:rPr>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keepNext w:val="1"/>
        <w:numPr>
          <w:ilvl w:val="1"/>
          <w:numId w:val="2"/>
        </w:numPr>
        <w:tabs>
          <w:tab w:val="right" w:leader="none" w:pos="8789"/>
        </w:tabs>
        <w:ind w:left="1429" w:hanging="720"/>
        <w:jc w:val="left"/>
        <w:rPr/>
      </w:pPr>
      <w:r w:rsidDel="00000000" w:rsidR="00000000" w:rsidRPr="00000000">
        <w:rPr>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keepNext w:val="1"/>
        <w:numPr>
          <w:ilvl w:val="1"/>
          <w:numId w:val="2"/>
        </w:numPr>
        <w:tabs>
          <w:tab w:val="right" w:leader="none" w:pos="8789"/>
        </w:tabs>
        <w:ind w:left="1429" w:hanging="720"/>
        <w:jc w:val="left"/>
        <w:rPr/>
      </w:pPr>
      <w:r w:rsidDel="00000000" w:rsidR="00000000" w:rsidRPr="00000000">
        <w:rPr>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keepNext w:val="1"/>
        <w:numPr>
          <w:ilvl w:val="1"/>
          <w:numId w:val="2"/>
        </w:numPr>
        <w:tabs>
          <w:tab w:val="right" w:leader="none" w:pos="8789"/>
        </w:tabs>
        <w:ind w:left="1429" w:hanging="720"/>
        <w:jc w:val="left"/>
        <w:rPr/>
      </w:pPr>
      <w:r w:rsidDel="00000000" w:rsidR="00000000" w:rsidRPr="00000000">
        <w:rPr>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936"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pStyle w:val="Heading2"/>
        <w:keepNext w:val="1"/>
        <w:numPr>
          <w:ilvl w:val="1"/>
          <w:numId w:val="2"/>
        </w:numPr>
        <w:tabs>
          <w:tab w:val="right" w:leader="none" w:pos="8789"/>
        </w:tabs>
        <w:ind w:left="1429" w:hanging="720"/>
        <w:jc w:val="left"/>
        <w:rPr/>
      </w:pPr>
      <w:r w:rsidDel="00000000" w:rsidR="00000000" w:rsidRPr="00000000">
        <w:rPr>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EXECUTED as a DEED by</w:t>
        <w:tab/>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[Insert name of the Guarantor]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acting by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[Insert/print names]</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Director</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sectPr>
          <w:headerReference r:id="rId6" w:type="default"/>
          <w:footerReference r:id="rId7" w:type="default"/>
          <w:footerReference r:id="rId8" w:type="first"/>
          <w:pgSz w:h="16838" w:w="11906" w:orient="portrait"/>
          <w:pgMar w:bottom="1440" w:top="1440" w:left="1440" w:right="1416" w:header="709" w:footer="709"/>
          <w:pgNumType w:start="1"/>
        </w:sect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Director/Secretary</w:t>
      </w:r>
    </w:p>
    <w:p w:rsidR="00000000" w:rsidDel="00000000" w:rsidP="00000000" w:rsidRDefault="00000000" w:rsidRPr="00000000" w14:paraId="000000AD">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2 – Form of Letter of Intent to Guarantee</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[ON THE LETTERHEAD OF THE GUARANTOR]</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[DATE]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Dear Sirs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Letter of Intent to Guarantee – Framework Contract RM</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[XXXX] [INSERT FRAMEWORK NAME]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(the “Framework Contract”)</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Name of Supplier: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NAME OF SUPPLIER]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792" w:right="0" w:hanging="43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792" w:right="0" w:hanging="43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B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B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792" w:right="0" w:hanging="43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792" w:right="0" w:hanging="43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 w:val="right" w:leader="none" w:pos="8789"/>
        </w:tabs>
        <w:spacing w:after="120" w:before="120" w:line="240" w:lineRule="auto"/>
        <w:ind w:left="1560" w:right="0" w:hanging="84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 w:val="right" w:leader="none" w:pos="8789"/>
        </w:tabs>
        <w:spacing w:after="120" w:before="120" w:line="240" w:lineRule="auto"/>
        <w:ind w:left="1560" w:right="0" w:hanging="84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 w:val="right" w:leader="none" w:pos="8789"/>
        </w:tabs>
        <w:spacing w:after="120" w:before="120" w:line="240" w:lineRule="auto"/>
        <w:ind w:left="1560" w:right="0" w:hanging="84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General Terms of the Framework Contract as if that clause applied to this Letter of Intent to Guarantee.</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Yours faithfully</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Job Title: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and on behalf of</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NAME OF THE GUARANTOR]</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Encs: </w:t>
      </w:r>
    </w:p>
    <w:p w:rsidR="00000000" w:rsidDel="00000000" w:rsidP="00000000" w:rsidRDefault="00000000" w:rsidRPr="00000000" w14:paraId="000000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 w:val="right" w:leader="none" w:pos="8789"/>
        </w:tabs>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 xml:space="preserve">Framework Ref: RM</w:t>
      <w:tab/>
      <w:t xml:space="preserve">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 xml:space="preserve">Model Version : v3.0</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Joint Schedule 8 (Guarantee)</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bCs w:val="0"/>
      </w:rPr>
    </w:lvl>
    <w:lvl w:ilvl="2">
      <w:start w:val="1"/>
      <w:numFmt w:val="decimal"/>
      <w:lvlText w:val="%1.%2.%3"/>
      <w:lvlJc w:val="left"/>
      <w:pPr>
        <w:ind w:left="1800" w:hanging="1080"/>
      </w:pPr>
      <w:rPr>
        <w:b w:val="0"/>
        <w:bCs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bCs w:val="0"/>
      </w:rPr>
    </w:lvl>
    <w:lvl w:ilvl="2">
      <w:start w:val="1"/>
      <w:numFmt w:val="decimal"/>
      <w:lvlText w:val="%1.%2.%3"/>
      <w:lvlJc w:val="left"/>
      <w:pPr>
        <w:ind w:left="1800" w:hanging="1080"/>
      </w:pPr>
      <w:rPr>
        <w:b w:val="0"/>
        <w:bCs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hanging="72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592" w:right="0" w:hanging="936"/>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both"/>
    </w:pPr>
    <w:rPr>
      <w:rFonts w:ascii="Cambria" w:cs="Cambria" w:eastAsia="Cambria" w:hAnsi="Cambria"/>
      <w:b w:val="0"/>
      <w:bCs w:val="0"/>
      <w:i w:val="0"/>
      <w:iCs w:val="0"/>
      <w:smallCaps w:val="0"/>
      <w:strike w:val="0"/>
      <w:color w:val="243f61"/>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152" w:right="0" w:hanging="1152"/>
      <w:jc w:val="both"/>
    </w:pPr>
    <w:rPr>
      <w:rFonts w:ascii="Cambria" w:cs="Cambria" w:eastAsia="Cambria" w:hAnsi="Cambria"/>
      <w:b w:val="0"/>
      <w:bCs w:val="0"/>
      <w:i w:val="1"/>
      <w:iCs w:val="1"/>
      <w:smallCaps w:val="0"/>
      <w:strike w:val="0"/>
      <w:color w:val="243f61"/>
      <w:sz w:val="24"/>
      <w:szCs w:val="24"/>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MSDocNumber">
    <vt:lpwstr>90440865</vt:lpwstr>
  </property>
  <property fmtid="{D5CDD505-2E9C-101B-9397-08002B2CF9AE}" pid="3" name="DMSDocVersion">
    <vt:lpwstr>1</vt:lpwstr>
  </property>
  <property fmtid="{D5CDD505-2E9C-101B-9397-08002B2CF9AE}" pid="4" name="DWFAuthor">
    <vt:lpwstr>DJEFFERIES</vt:lpwstr>
  </property>
  <property fmtid="{D5CDD505-2E9C-101B-9397-08002B2CF9AE}" pid="5" name="DWFAuthorName">
    <vt:lpwstr>Douglas Jefferies</vt:lpwstr>
  </property>
  <property fmtid="{D5CDD505-2E9C-101B-9397-08002B2CF9AE}" pid="6" name="DWFClientName">
    <vt:lpwstr>Government Legal Department</vt:lpwstr>
  </property>
  <property fmtid="{D5CDD505-2E9C-101B-9397-08002B2CF9AE}" pid="7" name="DWFClientNum">
    <vt:lpwstr>2040175</vt:lpwstr>
  </property>
  <property fmtid="{D5CDD505-2E9C-101B-9397-08002B2CF9AE}" pid="8" name="DWFClientPartner">
    <vt:lpwstr>Colin Murray</vt:lpwstr>
  </property>
  <property fmtid="{D5CDD505-2E9C-101B-9397-08002B2CF9AE}" pid="9" name="DWFDocName">
    <vt:lpwstr>DWFDocName</vt:lpwstr>
  </property>
  <property fmtid="{D5CDD505-2E9C-101B-9397-08002B2CF9AE}" pid="10" name="DWFFooter">
    <vt:lpwstr>90440865-1</vt:lpwstr>
  </property>
  <property fmtid="{D5CDD505-2E9C-101B-9397-08002B2CF9AE}" pid="11" name="DWFMatterName">
    <vt:lpwstr>RM6179 - LSP - 099 - Model Contracts Review 2024</vt:lpwstr>
  </property>
  <property fmtid="{D5CDD505-2E9C-101B-9397-08002B2CF9AE}" pid="12" name="DWFMatterNum">
    <vt:lpwstr>26</vt:lpwstr>
  </property>
  <property fmtid="{D5CDD505-2E9C-101B-9397-08002B2CF9AE}" pid="13" name="DWFMatterPartner">
    <vt:lpwstr>Douglas Jefferies</vt:lpwstr>
  </property>
  <property fmtid="{D5CDD505-2E9C-101B-9397-08002B2CF9AE}" pid="14" name="DWFOffice">
    <vt:lpwstr>LLP - Edinburgh - 2 Semple Street</vt:lpwstr>
  </property>
  <property fmtid="{D5CDD505-2E9C-101B-9397-08002B2CF9AE}" pid="15" name="DWFOurRef">
    <vt:lpwstr>Government Legal Department</vt:lpwstr>
  </property>
  <property fmtid="{D5CDD505-2E9C-101B-9397-08002B2CF9AE}" pid="16" name="DWFPracticeGroup">
    <vt:lpwstr>Commercial, Regulatory &amp; Data</vt:lpwstr>
  </property>
  <property fmtid="{D5CDD505-2E9C-101B-9397-08002B2CF9AE}" pid="17" name="DWFTypist">
    <vt:lpwstr>DJEFFERIES</vt:lpwstr>
  </property>
  <property fmtid="{D5CDD505-2E9C-101B-9397-08002B2CF9AE}" pid="18" name="DWFTypistName">
    <vt:lpwstr>Douglas Jefferies</vt:lpwstr>
  </property>
</Properties>
</file>